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4B5F4B" w:rsidP="004B5F4B">
      <w:pPr>
        <w:keepNext/>
        <w:jc w:val="center"/>
        <w:rPr>
          <w:rFonts w:ascii="Times New Roman" w:hAnsi="Times New Roman" w:cs="Times New Roman"/>
          <w:b/>
          <w:sz w:val="36"/>
        </w:rPr>
      </w:pPr>
      <w:r>
        <w:rPr>
          <w:rFonts w:ascii="Times New Roman" w:hAnsi="Times New Roman" w:cs="Times New Roman"/>
          <w:b/>
          <w:sz w:val="36"/>
        </w:rPr>
        <w:t>Utilities</w:t>
      </w:r>
    </w:p>
    <w:p w:rsidR="004B5F4B" w:rsidRDefault="004B5F4B" w:rsidP="004B5F4B">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B5F4B" w:rsidRDefault="004B5F4B" w:rsidP="004B5F4B">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38.2: Expand GREAT for Wireless Broadband.. (SL 2022-74)</w:t>
      </w:r>
    </w:p>
    <w:p w:rsidR="004B5F4B" w:rsidRPr="004B5F4B" w:rsidRDefault="004B5F4B" w:rsidP="004B5F4B">
      <w:pPr>
        <w:pStyle w:val="NormalWeb"/>
        <w:jc w:val="both"/>
        <w:divId w:val="2077819963"/>
        <w:rPr>
          <w:sz w:val="22"/>
        </w:rPr>
      </w:pPr>
      <w:r w:rsidRPr="004B5F4B">
        <w:rPr>
          <w:sz w:val="22"/>
        </w:rPr>
        <w:t>Section 38.2 of S.L. 2022-74 expands the Growing Rural Economies with Access to Technology (GREAT) Program to provide grants to</w:t>
      </w:r>
      <w:r w:rsidRPr="004B5F4B">
        <w:rPr>
          <w:sz w:val="22"/>
          <w:u w:val="single"/>
        </w:rPr>
        <w:t>wireless</w:t>
      </w:r>
      <w:r w:rsidRPr="004B5F4B">
        <w:rPr>
          <w:sz w:val="22"/>
        </w:rPr>
        <w:t>s broadband providers for projects designed to extend broadband service to unserved economically distressed area of the State.</w:t>
      </w:r>
    </w:p>
    <w:p w:rsidR="004B5F4B" w:rsidRPr="004B5F4B" w:rsidRDefault="004B5F4B" w:rsidP="004B5F4B">
      <w:pPr>
        <w:pStyle w:val="NormalWeb"/>
        <w:jc w:val="both"/>
        <w:divId w:val="2077819963"/>
        <w:rPr>
          <w:sz w:val="22"/>
        </w:rPr>
      </w:pPr>
      <w:r w:rsidRPr="004B5F4B">
        <w:rPr>
          <w:sz w:val="22"/>
        </w:rPr>
        <w:t xml:space="preserve">This section became effective on July 11, 2022. </w:t>
      </w:r>
    </w:p>
    <w:p w:rsidR="004B5F4B" w:rsidRPr="004B5F4B" w:rsidRDefault="004B5F4B" w:rsidP="004B5F4B">
      <w:pPr>
        <w:keepNext/>
        <w:jc w:val="both"/>
        <w:rPr>
          <w:rFonts w:ascii="Times New Roman" w:hAnsi="Times New Roman" w:cs="Times New Roman"/>
        </w:rPr>
      </w:pPr>
    </w:p>
    <w:p w:rsidR="004B5F4B" w:rsidRDefault="004B5F4B" w:rsidP="004B5F4B">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7: Sensitive Public Security Information Public Records Changes. (SL 2022-75)</w:t>
      </w:r>
    </w:p>
    <w:p w:rsidR="004B5F4B" w:rsidRPr="004B5F4B" w:rsidRDefault="004B5F4B" w:rsidP="004B5F4B">
      <w:pPr>
        <w:pStyle w:val="NormalWeb"/>
        <w:jc w:val="both"/>
        <w:divId w:val="62266533"/>
        <w:rPr>
          <w:sz w:val="22"/>
        </w:rPr>
      </w:pPr>
      <w:r w:rsidRPr="004B5F4B">
        <w:rPr>
          <w:sz w:val="22"/>
        </w:rPr>
        <w:t>Section 7 of S.L. 2022-75 broadens the public records exemption for detailed plans and drawings of public buildings and infrastructure to include plans and drawings contained in information storage systems or geographic information system (GIS) databases, as well as design information about energy infrastructure.</w:t>
      </w:r>
    </w:p>
    <w:p w:rsidR="004B5F4B" w:rsidRPr="004B5F4B" w:rsidRDefault="004B5F4B" w:rsidP="004B5F4B">
      <w:pPr>
        <w:pStyle w:val="NormalWeb"/>
        <w:jc w:val="both"/>
        <w:divId w:val="62266533"/>
        <w:rPr>
          <w:sz w:val="22"/>
        </w:rPr>
      </w:pPr>
      <w:r w:rsidRPr="004B5F4B">
        <w:rPr>
          <w:sz w:val="22"/>
        </w:rPr>
        <w:t xml:space="preserve">This section became effective July 12, 2022. </w:t>
      </w:r>
      <w:bookmarkStart w:id="0" w:name="_GoBack"/>
      <w:bookmarkEnd w:id="0"/>
    </w:p>
    <w:sectPr w:rsidR="004B5F4B" w:rsidRPr="004B5F4B" w:rsidSect="004B5F4B">
      <w:headerReference w:type="even" r:id="rId6"/>
      <w:headerReference w:type="default" r:id="rId7"/>
      <w:footerReference w:type="even" r:id="rId8"/>
      <w:footerReference w:type="default" r:id="rId9"/>
      <w:headerReference w:type="first" r:id="rId10"/>
      <w:footerReference w:type="firs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4B" w:rsidRDefault="004B5F4B" w:rsidP="004B5F4B">
      <w:pPr>
        <w:spacing w:after="0" w:line="240" w:lineRule="auto"/>
      </w:pPr>
      <w:r>
        <w:separator/>
      </w:r>
    </w:p>
  </w:endnote>
  <w:endnote w:type="continuationSeparator" w:id="0">
    <w:p w:rsidR="004B5F4B" w:rsidRDefault="004B5F4B" w:rsidP="004B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Default="004B5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Pr="004B5F4B" w:rsidRDefault="004B5F4B" w:rsidP="004B5F4B">
    <w:pPr>
      <w:pStyle w:val="Footer"/>
      <w:tabs>
        <w:tab w:val="center" w:pos="4680"/>
        <w:tab w:val="right" w:pos="9360"/>
      </w:tabs>
      <w:rPr>
        <w:rFonts w:ascii="Times New Roman" w:hAnsi="Times New Roman" w:cs="Times New Roman"/>
      </w:rPr>
    </w:pPr>
    <w:r>
      <w:rPr>
        <w:rFonts w:ascii="Times New Roman" w:hAnsi="Times New Roman" w:cs="Times New Roman"/>
      </w:rPr>
      <w:t>[2022] Utilities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1/24/2023 1:32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Default="004B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4B" w:rsidRDefault="004B5F4B" w:rsidP="004B5F4B">
      <w:pPr>
        <w:spacing w:after="0" w:line="240" w:lineRule="auto"/>
      </w:pPr>
      <w:r>
        <w:separator/>
      </w:r>
    </w:p>
  </w:footnote>
  <w:footnote w:type="continuationSeparator" w:id="0">
    <w:p w:rsidR="004B5F4B" w:rsidRDefault="004B5F4B" w:rsidP="004B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Default="004B5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Default="004B5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B" w:rsidRDefault="004B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4B"/>
    <w:rsid w:val="004B5F4B"/>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41C3"/>
  <w15:chartTrackingRefBased/>
  <w15:docId w15:val="{09169395-5F03-4362-BD5C-6C9C35F2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F4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B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F4B"/>
  </w:style>
  <w:style w:type="paragraph" w:styleId="Footer">
    <w:name w:val="footer"/>
    <w:basedOn w:val="Normal"/>
    <w:link w:val="FooterChar"/>
    <w:uiPriority w:val="99"/>
    <w:unhideWhenUsed/>
    <w:rsid w:val="004B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77258">
      <w:bodyDiv w:val="1"/>
      <w:marLeft w:val="0"/>
      <w:marRight w:val="0"/>
      <w:marTop w:val="0"/>
      <w:marBottom w:val="0"/>
      <w:divBdr>
        <w:top w:val="none" w:sz="0" w:space="0" w:color="auto"/>
        <w:left w:val="none" w:sz="0" w:space="0" w:color="auto"/>
        <w:bottom w:val="none" w:sz="0" w:space="0" w:color="auto"/>
        <w:right w:val="none" w:sz="0" w:space="0" w:color="auto"/>
      </w:divBdr>
      <w:divsChild>
        <w:div w:id="2077819963">
          <w:marLeft w:val="0"/>
          <w:marRight w:val="0"/>
          <w:marTop w:val="0"/>
          <w:marBottom w:val="0"/>
          <w:divBdr>
            <w:top w:val="none" w:sz="0" w:space="0" w:color="auto"/>
            <w:left w:val="none" w:sz="0" w:space="0" w:color="auto"/>
            <w:bottom w:val="none" w:sz="0" w:space="0" w:color="auto"/>
            <w:right w:val="none" w:sz="0" w:space="0" w:color="auto"/>
          </w:divBdr>
        </w:div>
      </w:divsChild>
    </w:div>
    <w:div w:id="1734307709">
      <w:bodyDiv w:val="1"/>
      <w:marLeft w:val="0"/>
      <w:marRight w:val="0"/>
      <w:marTop w:val="0"/>
      <w:marBottom w:val="0"/>
      <w:divBdr>
        <w:top w:val="none" w:sz="0" w:space="0" w:color="auto"/>
        <w:left w:val="none" w:sz="0" w:space="0" w:color="auto"/>
        <w:bottom w:val="none" w:sz="0" w:space="0" w:color="auto"/>
        <w:right w:val="none" w:sz="0" w:space="0" w:color="auto"/>
      </w:divBdr>
      <w:divsChild>
        <w:div w:id="6226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Company>NCGA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2023-01-24T18:32:00Z</dcterms:created>
  <dcterms:modified xsi:type="dcterms:W3CDTF">2023-01-24T18:32:00Z</dcterms:modified>
</cp:coreProperties>
</file>