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0330E8" w:rsidP="000330E8">
      <w:pPr>
        <w:keepNext/>
        <w:jc w:val="center"/>
        <w:rPr>
          <w:rFonts w:ascii="Times New Roman" w:hAnsi="Times New Roman" w:cs="Times New Roman"/>
          <w:b/>
          <w:sz w:val="36"/>
        </w:rPr>
      </w:pPr>
      <w:r>
        <w:rPr>
          <w:rFonts w:ascii="Times New Roman" w:hAnsi="Times New Roman" w:cs="Times New Roman"/>
          <w:b/>
          <w:sz w:val="36"/>
        </w:rPr>
        <w:t>Retirement</w:t>
      </w:r>
    </w:p>
    <w:p w:rsidR="000330E8" w:rsidRDefault="000330E8" w:rsidP="000330E8">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0330E8" w:rsidRDefault="000330E8" w:rsidP="000330E8">
      <w:pPr>
        <w:keepNext/>
        <w:rPr>
          <w:rFonts w:ascii="Times New Roman" w:hAnsi="Times New Roman" w:cs="Times New Roman"/>
          <w:b/>
          <w:sz w:val="24"/>
        </w:rPr>
      </w:pPr>
      <w:r>
        <w:rPr>
          <w:rFonts w:ascii="Times New Roman" w:hAnsi="Times New Roman" w:cs="Times New Roman"/>
          <w:b/>
          <w:sz w:val="24"/>
        </w:rPr>
        <w:t>H231 - UNC &amp; Comm. Coll. Pay/Retiree Bonus. (Ratified)</w:t>
      </w:r>
    </w:p>
    <w:p w:rsidR="000330E8" w:rsidRPr="000330E8" w:rsidRDefault="000330E8" w:rsidP="000330E8">
      <w:pPr>
        <w:pStyle w:val="NormalWeb"/>
        <w:jc w:val="both"/>
        <w:divId w:val="1751196211"/>
        <w:rPr>
          <w:sz w:val="22"/>
        </w:rPr>
      </w:pPr>
      <w:r w:rsidRPr="000330E8">
        <w:rPr>
          <w:sz w:val="22"/>
        </w:rPr>
        <w:t>House Bill 231 would appropriate funds to provide salary increases to employees of The University of North Carolina System and the North Carolina Community College System and to provide two one-time cost-of-living supplements for retirees of the Teachers' and State Employees' Retirement System, the Consolidated Judicial Retirement System, and the Legislative Retirement System. The content of the bill was consistent with House Bill 966 of the 2019 Regular Session which was vetoed.</w:t>
      </w:r>
    </w:p>
    <w:p w:rsidR="000330E8" w:rsidRPr="000330E8" w:rsidRDefault="000330E8" w:rsidP="000330E8">
      <w:pPr>
        <w:pStyle w:val="NormalWeb"/>
        <w:jc w:val="both"/>
        <w:divId w:val="1751196211"/>
        <w:rPr>
          <w:sz w:val="22"/>
        </w:rPr>
      </w:pPr>
      <w:r w:rsidRPr="000330E8">
        <w:rPr>
          <w:sz w:val="22"/>
        </w:rPr>
        <w:t xml:space="preserve">This bill was vetoed by the Governor on November 1, 2019, has not been overridden by the General Assembly, and has not become law. </w:t>
      </w:r>
    </w:p>
    <w:p w:rsidR="000330E8" w:rsidRPr="000330E8" w:rsidRDefault="000330E8" w:rsidP="000330E8">
      <w:pPr>
        <w:keepNext/>
        <w:jc w:val="both"/>
        <w:rPr>
          <w:rFonts w:ascii="Times New Roman" w:hAnsi="Times New Roman" w:cs="Times New Roman"/>
        </w:rPr>
      </w:pPr>
    </w:p>
    <w:p w:rsidR="000330E8" w:rsidRDefault="000330E8" w:rsidP="000330E8">
      <w:pPr>
        <w:keepNext/>
        <w:rPr>
          <w:rFonts w:ascii="Times New Roman" w:hAnsi="Times New Roman" w:cs="Times New Roman"/>
          <w:b/>
          <w:sz w:val="24"/>
        </w:rPr>
      </w:pPr>
      <w:r>
        <w:rPr>
          <w:rFonts w:ascii="Times New Roman" w:hAnsi="Times New Roman" w:cs="Times New Roman"/>
          <w:b/>
          <w:sz w:val="24"/>
        </w:rPr>
        <w:t>H604 - Small Business Retirement Program. (SL 2019-205)</w:t>
      </w:r>
    </w:p>
    <w:p w:rsidR="000330E8" w:rsidRPr="000330E8" w:rsidRDefault="000330E8" w:rsidP="000330E8">
      <w:pPr>
        <w:pStyle w:val="NormalWeb"/>
        <w:jc w:val="both"/>
        <w:divId w:val="2071927454"/>
        <w:rPr>
          <w:sz w:val="22"/>
        </w:rPr>
      </w:pPr>
      <w:r w:rsidRPr="000330E8">
        <w:rPr>
          <w:sz w:val="22"/>
        </w:rPr>
        <w:t>S.L. 2019-205 creates a ten member Joint Legislative Study Committee on Small Business Retirement Options to study and report findings and recommendations by March 31, 2020, on ways to reduce burdens on small businesses offering payroll deduction retirement savings options, the feasibility of combining similar retirement programs, and mechanisms to encourage citizens to retire in a financially secure manner.</w:t>
      </w:r>
    </w:p>
    <w:p w:rsidR="000330E8" w:rsidRPr="000330E8" w:rsidRDefault="000330E8" w:rsidP="000330E8">
      <w:pPr>
        <w:pStyle w:val="NormalWeb"/>
        <w:jc w:val="both"/>
        <w:divId w:val="2071927454"/>
        <w:rPr>
          <w:sz w:val="22"/>
        </w:rPr>
      </w:pPr>
      <w:r w:rsidRPr="000330E8">
        <w:rPr>
          <w:sz w:val="22"/>
        </w:rPr>
        <w:t xml:space="preserve">This act became effective August 27, 2019. </w:t>
      </w:r>
    </w:p>
    <w:p w:rsidR="000330E8" w:rsidRPr="000330E8" w:rsidRDefault="000330E8" w:rsidP="000330E8">
      <w:pPr>
        <w:keepNext/>
        <w:jc w:val="both"/>
        <w:rPr>
          <w:rFonts w:ascii="Times New Roman" w:hAnsi="Times New Roman" w:cs="Times New Roman"/>
        </w:rPr>
      </w:pPr>
    </w:p>
    <w:p w:rsidR="000330E8" w:rsidRDefault="000330E8" w:rsidP="000330E8">
      <w:pPr>
        <w:keepNext/>
        <w:rPr>
          <w:rFonts w:ascii="Times New Roman" w:hAnsi="Times New Roman" w:cs="Times New Roman"/>
          <w:b/>
          <w:sz w:val="24"/>
        </w:rPr>
      </w:pPr>
      <w:r>
        <w:rPr>
          <w:rFonts w:ascii="Times New Roman" w:hAnsi="Times New Roman" w:cs="Times New Roman"/>
          <w:b/>
          <w:sz w:val="24"/>
        </w:rPr>
        <w:t>S399 - Rehire High-Need Teachers. (SL 2019-110)</w:t>
      </w:r>
    </w:p>
    <w:p w:rsidR="000330E8" w:rsidRPr="000330E8" w:rsidRDefault="000330E8" w:rsidP="000330E8">
      <w:pPr>
        <w:pStyle w:val="NormalWeb"/>
        <w:jc w:val="both"/>
        <w:divId w:val="272516954"/>
        <w:rPr>
          <w:sz w:val="22"/>
        </w:rPr>
      </w:pPr>
      <w:r w:rsidRPr="000330E8">
        <w:rPr>
          <w:sz w:val="22"/>
        </w:rPr>
        <w:t>S.L. 2019-110, as amended by S.L. 2019-110, allows retired teachers to return to work in certain high-need schools without adversely impacting retired teachers' benefits.</w:t>
      </w:r>
    </w:p>
    <w:p w:rsidR="000330E8" w:rsidRPr="000330E8" w:rsidRDefault="000330E8" w:rsidP="000330E8">
      <w:pPr>
        <w:pStyle w:val="NormalWeb"/>
        <w:jc w:val="both"/>
        <w:divId w:val="272516954"/>
        <w:rPr>
          <w:sz w:val="22"/>
        </w:rPr>
      </w:pPr>
      <w:r w:rsidRPr="000330E8">
        <w:rPr>
          <w:sz w:val="22"/>
        </w:rPr>
        <w:t xml:space="preserve">This act became effective July 1, 2019, and will expire June 30, 2021. </w:t>
      </w:r>
      <w:bookmarkStart w:id="0" w:name="_GoBack"/>
      <w:bookmarkEnd w:id="0"/>
    </w:p>
    <w:sectPr w:rsidR="000330E8" w:rsidRPr="000330E8" w:rsidSect="000330E8">
      <w:headerReference w:type="even" r:id="rId6"/>
      <w:headerReference w:type="default" r:id="rId7"/>
      <w:footerReference w:type="even" r:id="rId8"/>
      <w:footerReference w:type="default" r:id="rId9"/>
      <w:headerReference w:type="first" r:id="rId10"/>
      <w:footerReference w:type="firs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E8" w:rsidRDefault="000330E8" w:rsidP="000330E8">
      <w:pPr>
        <w:spacing w:after="0" w:line="240" w:lineRule="auto"/>
      </w:pPr>
      <w:r>
        <w:separator/>
      </w:r>
    </w:p>
  </w:endnote>
  <w:endnote w:type="continuationSeparator" w:id="0">
    <w:p w:rsidR="000330E8" w:rsidRDefault="000330E8" w:rsidP="0003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Default="0003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Pr="000330E8" w:rsidRDefault="000330E8" w:rsidP="000330E8">
    <w:pPr>
      <w:pStyle w:val="Footer"/>
      <w:tabs>
        <w:tab w:val="center" w:pos="4680"/>
        <w:tab w:val="right" w:pos="9360"/>
      </w:tabs>
      <w:rPr>
        <w:rFonts w:ascii="Times New Roman" w:hAnsi="Times New Roman" w:cs="Times New Roman"/>
      </w:rPr>
    </w:pPr>
    <w:r>
      <w:rPr>
        <w:rFonts w:ascii="Times New Roman" w:hAnsi="Times New Roman" w:cs="Times New Roman"/>
      </w:rPr>
      <w:t>[2019] Retirement</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8/13/2020 1:50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Default="0003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E8" w:rsidRDefault="000330E8" w:rsidP="000330E8">
      <w:pPr>
        <w:spacing w:after="0" w:line="240" w:lineRule="auto"/>
      </w:pPr>
      <w:r>
        <w:separator/>
      </w:r>
    </w:p>
  </w:footnote>
  <w:footnote w:type="continuationSeparator" w:id="0">
    <w:p w:rsidR="000330E8" w:rsidRDefault="000330E8" w:rsidP="0003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Default="0003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Default="0003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E8" w:rsidRDefault="00033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E8"/>
    <w:rsid w:val="000330E8"/>
    <w:rsid w:val="0078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50B2"/>
  <w15:chartTrackingRefBased/>
  <w15:docId w15:val="{FF86FBE0-D5A6-4E1E-A5AC-2E817772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0E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3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E8"/>
  </w:style>
  <w:style w:type="paragraph" w:styleId="Footer">
    <w:name w:val="footer"/>
    <w:basedOn w:val="Normal"/>
    <w:link w:val="FooterChar"/>
    <w:uiPriority w:val="99"/>
    <w:unhideWhenUsed/>
    <w:rsid w:val="0003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79606">
      <w:bodyDiv w:val="1"/>
      <w:marLeft w:val="0"/>
      <w:marRight w:val="0"/>
      <w:marTop w:val="0"/>
      <w:marBottom w:val="0"/>
      <w:divBdr>
        <w:top w:val="none" w:sz="0" w:space="0" w:color="auto"/>
        <w:left w:val="none" w:sz="0" w:space="0" w:color="auto"/>
        <w:bottom w:val="none" w:sz="0" w:space="0" w:color="auto"/>
        <w:right w:val="none" w:sz="0" w:space="0" w:color="auto"/>
      </w:divBdr>
      <w:divsChild>
        <w:div w:id="2071927454">
          <w:marLeft w:val="0"/>
          <w:marRight w:val="0"/>
          <w:marTop w:val="0"/>
          <w:marBottom w:val="0"/>
          <w:divBdr>
            <w:top w:val="none" w:sz="0" w:space="0" w:color="auto"/>
            <w:left w:val="none" w:sz="0" w:space="0" w:color="auto"/>
            <w:bottom w:val="none" w:sz="0" w:space="0" w:color="auto"/>
            <w:right w:val="none" w:sz="0" w:space="0" w:color="auto"/>
          </w:divBdr>
        </w:div>
      </w:divsChild>
    </w:div>
    <w:div w:id="496963231">
      <w:bodyDiv w:val="1"/>
      <w:marLeft w:val="0"/>
      <w:marRight w:val="0"/>
      <w:marTop w:val="0"/>
      <w:marBottom w:val="0"/>
      <w:divBdr>
        <w:top w:val="none" w:sz="0" w:space="0" w:color="auto"/>
        <w:left w:val="none" w:sz="0" w:space="0" w:color="auto"/>
        <w:bottom w:val="none" w:sz="0" w:space="0" w:color="auto"/>
        <w:right w:val="none" w:sz="0" w:space="0" w:color="auto"/>
      </w:divBdr>
      <w:divsChild>
        <w:div w:id="1751196211">
          <w:marLeft w:val="0"/>
          <w:marRight w:val="0"/>
          <w:marTop w:val="0"/>
          <w:marBottom w:val="0"/>
          <w:divBdr>
            <w:top w:val="none" w:sz="0" w:space="0" w:color="auto"/>
            <w:left w:val="none" w:sz="0" w:space="0" w:color="auto"/>
            <w:bottom w:val="none" w:sz="0" w:space="0" w:color="auto"/>
            <w:right w:val="none" w:sz="0" w:space="0" w:color="auto"/>
          </w:divBdr>
        </w:div>
      </w:divsChild>
    </w:div>
    <w:div w:id="1838687804">
      <w:bodyDiv w:val="1"/>
      <w:marLeft w:val="0"/>
      <w:marRight w:val="0"/>
      <w:marTop w:val="0"/>
      <w:marBottom w:val="0"/>
      <w:divBdr>
        <w:top w:val="none" w:sz="0" w:space="0" w:color="auto"/>
        <w:left w:val="none" w:sz="0" w:space="0" w:color="auto"/>
        <w:bottom w:val="none" w:sz="0" w:space="0" w:color="auto"/>
        <w:right w:val="none" w:sz="0" w:space="0" w:color="auto"/>
      </w:divBdr>
      <w:divsChild>
        <w:div w:id="27251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NCGA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2020-08-13T17:50:00Z</dcterms:created>
  <dcterms:modified xsi:type="dcterms:W3CDTF">2020-08-13T17:50:00Z</dcterms:modified>
</cp:coreProperties>
</file>